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70B930" w14:textId="77777777" w:rsidR="00AF7211" w:rsidRDefault="00AF7211" w:rsidP="00AF7211">
      <w:proofErr w:type="spellStart"/>
      <w:r>
        <w:t>permite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amplificatoarelor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acele</w:t>
      </w:r>
      <w:proofErr w:type="spellEnd"/>
      <w:r>
        <w:t xml:space="preserve"> </w:t>
      </w:r>
      <w:proofErr w:type="spellStart"/>
      <w:r>
        <w:t>casetofoane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conectica</w:t>
      </w:r>
      <w:proofErr w:type="spellEnd"/>
      <w:r>
        <w:t xml:space="preserve"> </w:t>
      </w:r>
      <w:proofErr w:type="spellStart"/>
      <w:r>
        <w:t>necesară</w:t>
      </w:r>
      <w:proofErr w:type="spellEnd"/>
    </w:p>
    <w:p w14:paraId="4F7D2141" w14:textId="77777777" w:rsidR="00AF7211" w:rsidRDefault="00AF7211" w:rsidP="00AF7211">
      <w:proofErr w:type="spellStart"/>
      <w:r>
        <w:t>transformarea</w:t>
      </w:r>
      <w:proofErr w:type="spellEnd"/>
      <w:r>
        <w:t xml:space="preserve"> </w:t>
      </w:r>
      <w:proofErr w:type="spellStart"/>
      <w:r>
        <w:t>ieşirii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RCA</w:t>
      </w:r>
    </w:p>
    <w:p w14:paraId="0E71AB02" w14:textId="77777777" w:rsidR="00AF7211" w:rsidRDefault="00AF7211" w:rsidP="00AF7211">
      <w:proofErr w:type="spellStart"/>
      <w:r>
        <w:t>putere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</w:t>
      </w:r>
      <w:proofErr w:type="spellStart"/>
      <w:r>
        <w:t>intrare</w:t>
      </w:r>
      <w:proofErr w:type="spellEnd"/>
      <w:r>
        <w:t>: 2 x 50 W</w:t>
      </w:r>
    </w:p>
    <w:p w14:paraId="39BA30E3" w14:textId="77777777" w:rsidR="00AF7211" w:rsidRDefault="00AF7211" w:rsidP="00AF7211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20 - 35.000 Hz</w:t>
      </w:r>
    </w:p>
    <w:p w14:paraId="36F2410B" w14:textId="77777777" w:rsidR="00AF7211" w:rsidRDefault="00AF7211" w:rsidP="00AF7211">
      <w:proofErr w:type="spellStart"/>
      <w:r>
        <w:t>sensibilitate</w:t>
      </w:r>
      <w:proofErr w:type="spellEnd"/>
      <w:r>
        <w:t xml:space="preserve"> 60 dB</w:t>
      </w:r>
    </w:p>
    <w:p w14:paraId="06B60EE7" w14:textId="77777777" w:rsidR="00AF7211" w:rsidRDefault="00AF7211" w:rsidP="00AF7211">
      <w:proofErr w:type="spellStart"/>
      <w:r>
        <w:t>impedanţă</w:t>
      </w:r>
      <w:proofErr w:type="spellEnd"/>
      <w:r>
        <w:t xml:space="preserve"> </w:t>
      </w:r>
      <w:proofErr w:type="spellStart"/>
      <w:r>
        <w:t>ieşire</w:t>
      </w:r>
      <w:proofErr w:type="spellEnd"/>
      <w:r>
        <w:t xml:space="preserve">: 10 </w:t>
      </w:r>
      <w:proofErr w:type="spellStart"/>
      <w:r>
        <w:t>kOhm</w:t>
      </w:r>
      <w:proofErr w:type="spellEnd"/>
    </w:p>
    <w:p w14:paraId="37634C3E" w14:textId="11666779" w:rsidR="00481B83" w:rsidRPr="00C34403" w:rsidRDefault="00AF7211" w:rsidP="00AF7211">
      <w:proofErr w:type="spellStart"/>
      <w:r>
        <w:t>dimensiuni</w:t>
      </w:r>
      <w:proofErr w:type="spellEnd"/>
      <w:r>
        <w:t>: 90 x 65 x 27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469D1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B2C06"/>
    <w:rsid w:val="004663B0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7211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2023-01-19T13:31:00Z</dcterms:modified>
</cp:coreProperties>
</file>